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900" w:rsidRPr="00081900" w:rsidRDefault="00131304" w:rsidP="00081900">
      <w:pPr>
        <w:jc w:val="both"/>
        <w:rPr>
          <w:rFonts w:ascii="Arial" w:eastAsia="Times New Roman" w:hAnsi="Arial" w:cs="Arial"/>
          <w:sz w:val="20"/>
          <w:szCs w:val="20"/>
          <w:lang w:eastAsia="es-MX"/>
        </w:rPr>
      </w:pPr>
      <w:r w:rsidRPr="00E85465">
        <w:rPr>
          <w:b/>
          <w:sz w:val="24"/>
        </w:rPr>
        <w:t>E</w:t>
      </w:r>
      <w:r w:rsidR="00C56621">
        <w:rPr>
          <w:b/>
          <w:sz w:val="24"/>
        </w:rPr>
        <w:t>. P. CONS-l.3</w:t>
      </w:r>
      <w:r w:rsidR="003E6C2F">
        <w:rPr>
          <w:b/>
          <w:sz w:val="24"/>
        </w:rPr>
        <w:t>.5</w:t>
      </w:r>
      <w:r w:rsidR="00174E4F">
        <w:rPr>
          <w:b/>
          <w:sz w:val="24"/>
        </w:rPr>
        <w:t>.-</w:t>
      </w:r>
      <w:r w:rsidR="00174E4F" w:rsidRPr="00174E4F">
        <w:rPr>
          <w:rFonts w:ascii="Arial" w:hAnsi="Arial" w:cs="Arial"/>
          <w:sz w:val="20"/>
          <w:szCs w:val="20"/>
        </w:rPr>
        <w:t xml:space="preserve"> </w:t>
      </w:r>
      <w:r w:rsidR="003E6C2F" w:rsidRPr="003E6C2F">
        <w:rPr>
          <w:rFonts w:ascii="Arial" w:hAnsi="Arial" w:cs="Arial"/>
          <w:sz w:val="20"/>
          <w:szCs w:val="20"/>
        </w:rPr>
        <w:t xml:space="preserve">Consolidación de grietas muros inyección de lechada en grietas de muros de coro. A base del siguiente procedimiento: retiro de material suelto, abocardar finamente la junta, limpieza con aplicación de aire con compresora hasta que deje de salir polvo, lavado con chorro de agua a presión hasta quitar todo el material suelto, colocación de puertos de inyección con tubos de cobre flexibles de 1/2" de diámetro de 35 </w:t>
      </w:r>
      <w:proofErr w:type="spellStart"/>
      <w:r w:rsidR="003E6C2F" w:rsidRPr="003E6C2F">
        <w:rPr>
          <w:rFonts w:ascii="Arial" w:hAnsi="Arial" w:cs="Arial"/>
          <w:sz w:val="20"/>
          <w:szCs w:val="20"/>
        </w:rPr>
        <w:t>cms</w:t>
      </w:r>
      <w:proofErr w:type="spellEnd"/>
      <w:r w:rsidR="003E6C2F" w:rsidRPr="003E6C2F">
        <w:rPr>
          <w:rFonts w:ascii="Arial" w:hAnsi="Arial" w:cs="Arial"/>
          <w:sz w:val="20"/>
          <w:szCs w:val="20"/>
        </w:rPr>
        <w:t xml:space="preserve">. De longitud en perforación (en la junta o en el sillar de tezontle o cantera; formando una retícula de tresbolillo, en el muro se realizarán perforación de 5/8" de diam. Y con una profundidad de la mitad de la sección del muro en cuestión, asentando el tubo con </w:t>
      </w:r>
      <w:proofErr w:type="spellStart"/>
      <w:r w:rsidR="003E6C2F" w:rsidRPr="003E6C2F">
        <w:rPr>
          <w:rFonts w:ascii="Arial" w:hAnsi="Arial" w:cs="Arial"/>
          <w:sz w:val="20"/>
          <w:szCs w:val="20"/>
        </w:rPr>
        <w:t>grout</w:t>
      </w:r>
      <w:proofErr w:type="spellEnd"/>
      <w:r w:rsidR="003E6C2F" w:rsidRPr="003E6C2F">
        <w:rPr>
          <w:rFonts w:ascii="Arial" w:hAnsi="Arial" w:cs="Arial"/>
          <w:sz w:val="20"/>
          <w:szCs w:val="20"/>
        </w:rPr>
        <w:t xml:space="preserve"> no ferroso, la inyección se realizará con equipo manual (licuadora) garantizando la presión entre 3-5 kg/cm2. Para la preparación de 10 </w:t>
      </w:r>
      <w:proofErr w:type="spellStart"/>
      <w:r w:rsidR="003E6C2F" w:rsidRPr="003E6C2F">
        <w:rPr>
          <w:rFonts w:ascii="Arial" w:hAnsi="Arial" w:cs="Arial"/>
          <w:sz w:val="20"/>
          <w:szCs w:val="20"/>
        </w:rPr>
        <w:t>lts</w:t>
      </w:r>
      <w:proofErr w:type="spellEnd"/>
      <w:r w:rsidR="003E6C2F" w:rsidRPr="003E6C2F">
        <w:rPr>
          <w:rFonts w:ascii="Arial" w:hAnsi="Arial" w:cs="Arial"/>
          <w:sz w:val="20"/>
          <w:szCs w:val="20"/>
        </w:rPr>
        <w:t xml:space="preserve">. De lechada se observará la siguiente preparación: 14 kg. De cemento puzolanico.0.08 kg. De </w:t>
      </w:r>
      <w:proofErr w:type="spellStart"/>
      <w:r w:rsidR="003E6C2F" w:rsidRPr="003E6C2F">
        <w:rPr>
          <w:rFonts w:ascii="Arial" w:hAnsi="Arial" w:cs="Arial"/>
          <w:sz w:val="20"/>
          <w:szCs w:val="20"/>
        </w:rPr>
        <w:t>puzzolith</w:t>
      </w:r>
      <w:proofErr w:type="spellEnd"/>
      <w:r w:rsidR="003E6C2F" w:rsidRPr="003E6C2F">
        <w:rPr>
          <w:rFonts w:ascii="Arial" w:hAnsi="Arial" w:cs="Arial"/>
          <w:sz w:val="20"/>
          <w:szCs w:val="20"/>
        </w:rPr>
        <w:t xml:space="preserve">, 0.8/4 de </w:t>
      </w:r>
      <w:proofErr w:type="spellStart"/>
      <w:r w:rsidR="003E6C2F" w:rsidRPr="003E6C2F">
        <w:rPr>
          <w:rFonts w:ascii="Arial" w:hAnsi="Arial" w:cs="Arial"/>
          <w:sz w:val="20"/>
          <w:szCs w:val="20"/>
        </w:rPr>
        <w:t>flowcable</w:t>
      </w:r>
      <w:proofErr w:type="spellEnd"/>
      <w:r w:rsidR="003E6C2F" w:rsidRPr="003E6C2F">
        <w:rPr>
          <w:rFonts w:ascii="Arial" w:hAnsi="Arial" w:cs="Arial"/>
          <w:sz w:val="20"/>
          <w:szCs w:val="20"/>
        </w:rPr>
        <w:t xml:space="preserve"> y 5.32 </w:t>
      </w:r>
      <w:proofErr w:type="spellStart"/>
      <w:r w:rsidR="003E6C2F" w:rsidRPr="003E6C2F">
        <w:rPr>
          <w:rFonts w:ascii="Arial" w:hAnsi="Arial" w:cs="Arial"/>
          <w:sz w:val="20"/>
          <w:szCs w:val="20"/>
        </w:rPr>
        <w:t>lts</w:t>
      </w:r>
      <w:proofErr w:type="spellEnd"/>
      <w:r w:rsidR="003E6C2F" w:rsidRPr="003E6C2F">
        <w:rPr>
          <w:rFonts w:ascii="Arial" w:hAnsi="Arial" w:cs="Arial"/>
          <w:sz w:val="20"/>
          <w:szCs w:val="20"/>
        </w:rPr>
        <w:t>. De agua. El precio unitario incluye: todos los materiales, mano de obra, equipo, herramienta, andamios. Desperdicios, protección en donde se apoye el equipo de inyección. Pruebas de mezcla especificada, control con radios para resguardar los locales aledaños evitando filtraciones, incluye todos los acarreos de materiales horizontales y verticales los recorridos necesarios de personal de traslado de materiales y verificaciones, limpieza durante el proceso dela inyección, limpieza final y todo lo necesario para su correcta ejecución. P.U.O.T.</w:t>
      </w:r>
    </w:p>
    <w:p w:rsidR="00131304" w:rsidRDefault="00131304" w:rsidP="00131304">
      <w:pPr>
        <w:jc w:val="both"/>
      </w:pPr>
      <w:r w:rsidRPr="003C2AA5">
        <w:rPr>
          <w:b/>
          <w:sz w:val="24"/>
        </w:rPr>
        <w:t>MEDICIÓN:</w:t>
      </w:r>
      <w:r>
        <w:rPr>
          <w:b/>
          <w:sz w:val="24"/>
        </w:rPr>
        <w:t xml:space="preserve"> </w:t>
      </w:r>
      <w:r>
        <w:t>la unidad de</w:t>
      </w:r>
      <w:r w:rsidR="00C56621">
        <w:t xml:space="preserve"> med</w:t>
      </w:r>
      <w:r w:rsidR="002A0894">
        <w:t>ició</w:t>
      </w:r>
      <w:r w:rsidR="003E6C2F">
        <w:t>n será metro cuadrado (M2</w:t>
      </w:r>
      <w:r>
        <w:t>) cuantificada y aprobada en obra a satisfacción del representante y su supervisión externa por unidad de obra terminada (P.U.O.T.)</w:t>
      </w:r>
    </w:p>
    <w:p w:rsidR="00131304" w:rsidRPr="00FC7F81" w:rsidRDefault="00131304" w:rsidP="00131304">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w:t>
      </w:r>
      <w:bookmarkStart w:id="0" w:name="_GoBack"/>
      <w:bookmarkEnd w:id="0"/>
      <w:r w:rsidRPr="00FC7F81">
        <w:t>e será pagado a la contratista en las condiciones y términos convenidos.</w:t>
      </w:r>
    </w:p>
    <w:p w:rsidR="00D040D7" w:rsidRDefault="00D040D7"/>
    <w:sectPr w:rsidR="00D040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304"/>
    <w:rsid w:val="00081900"/>
    <w:rsid w:val="00131304"/>
    <w:rsid w:val="00174E4F"/>
    <w:rsid w:val="002A0894"/>
    <w:rsid w:val="003E6C2F"/>
    <w:rsid w:val="00C56621"/>
    <w:rsid w:val="00D040D7"/>
    <w:rsid w:val="00F43F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3194A"/>
  <w15:chartTrackingRefBased/>
  <w15:docId w15:val="{CFA8475B-57AE-4804-84EC-2439BF82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457091">
      <w:bodyDiv w:val="1"/>
      <w:marLeft w:val="0"/>
      <w:marRight w:val="0"/>
      <w:marTop w:val="0"/>
      <w:marBottom w:val="0"/>
      <w:divBdr>
        <w:top w:val="none" w:sz="0" w:space="0" w:color="auto"/>
        <w:left w:val="none" w:sz="0" w:space="0" w:color="auto"/>
        <w:bottom w:val="none" w:sz="0" w:space="0" w:color="auto"/>
        <w:right w:val="none" w:sz="0" w:space="0" w:color="auto"/>
      </w:divBdr>
    </w:div>
    <w:div w:id="577711369">
      <w:bodyDiv w:val="1"/>
      <w:marLeft w:val="0"/>
      <w:marRight w:val="0"/>
      <w:marTop w:val="0"/>
      <w:marBottom w:val="0"/>
      <w:divBdr>
        <w:top w:val="none" w:sz="0" w:space="0" w:color="auto"/>
        <w:left w:val="none" w:sz="0" w:space="0" w:color="auto"/>
        <w:bottom w:val="none" w:sz="0" w:space="0" w:color="auto"/>
        <w:right w:val="none" w:sz="0" w:space="0" w:color="auto"/>
      </w:divBdr>
    </w:div>
    <w:div w:id="1024553164">
      <w:bodyDiv w:val="1"/>
      <w:marLeft w:val="0"/>
      <w:marRight w:val="0"/>
      <w:marTop w:val="0"/>
      <w:marBottom w:val="0"/>
      <w:divBdr>
        <w:top w:val="none" w:sz="0" w:space="0" w:color="auto"/>
        <w:left w:val="none" w:sz="0" w:space="0" w:color="auto"/>
        <w:bottom w:val="none" w:sz="0" w:space="0" w:color="auto"/>
        <w:right w:val="none" w:sz="0" w:space="0" w:color="auto"/>
      </w:divBdr>
    </w:div>
    <w:div w:id="1102147906">
      <w:bodyDiv w:val="1"/>
      <w:marLeft w:val="0"/>
      <w:marRight w:val="0"/>
      <w:marTop w:val="0"/>
      <w:marBottom w:val="0"/>
      <w:divBdr>
        <w:top w:val="none" w:sz="0" w:space="0" w:color="auto"/>
        <w:left w:val="none" w:sz="0" w:space="0" w:color="auto"/>
        <w:bottom w:val="none" w:sz="0" w:space="0" w:color="auto"/>
        <w:right w:val="none" w:sz="0" w:space="0" w:color="auto"/>
      </w:divBdr>
    </w:div>
    <w:div w:id="1131367516">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79930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356</Words>
  <Characters>1962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2017-10-09T14:47:00Z</dcterms:created>
  <dcterms:modified xsi:type="dcterms:W3CDTF">2017-10-09T16:00:00Z</dcterms:modified>
</cp:coreProperties>
</file>